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53" w:rsidRPr="00CE0ED1" w:rsidRDefault="00DD1E53" w:rsidP="00DD1E53">
      <w:pPr>
        <w:pStyle w:val="Ttulo"/>
        <w:spacing w:line="360" w:lineRule="auto"/>
        <w:jc w:val="both"/>
        <w:rPr>
          <w:rFonts w:ascii="Arial Narrow" w:hAnsi="Arial Narrow" w:cs="Courier New"/>
          <w:b w:val="0"/>
          <w:sz w:val="26"/>
          <w:szCs w:val="26"/>
          <w:u w:val="none"/>
          <w:lang w:val="pt-BR"/>
        </w:rPr>
      </w:pPr>
    </w:p>
    <w:p w:rsidR="00DD1E53" w:rsidRPr="00CE0ED1" w:rsidRDefault="00DD1E53" w:rsidP="00DD1E53">
      <w:pPr>
        <w:spacing w:line="360" w:lineRule="auto"/>
        <w:jc w:val="center"/>
        <w:rPr>
          <w:rFonts w:ascii="Arial Narrow" w:hAnsi="Arial Narrow" w:cs="Courier New"/>
          <w:b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</w:rPr>
        <w:t>REPUBLICAÇÃO</w:t>
      </w:r>
      <w:r w:rsidRPr="00CE0ED1">
        <w:rPr>
          <w:rFonts w:ascii="Arial Narrow" w:hAnsi="Arial Narrow" w:cs="Courier New"/>
          <w:b/>
          <w:sz w:val="26"/>
          <w:szCs w:val="26"/>
        </w:rPr>
        <w:t xml:space="preserve"> DE LICITAÇÃO</w:t>
      </w:r>
    </w:p>
    <w:p w:rsidR="00DD1E53" w:rsidRDefault="00DD1E53" w:rsidP="00DD1E53">
      <w:pPr>
        <w:jc w:val="center"/>
        <w:rPr>
          <w:rFonts w:ascii="Arial Narrow" w:hAnsi="Arial Narrow" w:cs="Courier New"/>
          <w:b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</w:rPr>
        <w:t>TOMADA DE PREÇO Nº 001/2019</w:t>
      </w:r>
    </w:p>
    <w:p w:rsidR="00DD1E53" w:rsidRPr="00CE0ED1" w:rsidRDefault="00DD1E53" w:rsidP="00DD1E53">
      <w:pPr>
        <w:jc w:val="center"/>
        <w:rPr>
          <w:rFonts w:ascii="Arial Narrow" w:hAnsi="Arial Narrow" w:cs="Courier New"/>
          <w:b/>
          <w:sz w:val="26"/>
          <w:szCs w:val="26"/>
        </w:rPr>
      </w:pPr>
    </w:p>
    <w:p w:rsidR="00DD1E53" w:rsidRPr="00CE0ED1" w:rsidRDefault="00DD1E53" w:rsidP="00DD1E53">
      <w:pPr>
        <w:jc w:val="center"/>
        <w:rPr>
          <w:rFonts w:ascii="Arial Narrow" w:hAnsi="Arial Narrow" w:cs="Courier New"/>
          <w:b/>
          <w:sz w:val="26"/>
          <w:szCs w:val="26"/>
        </w:rPr>
      </w:pPr>
    </w:p>
    <w:p w:rsidR="00DD1E53" w:rsidRPr="00CE0ED1" w:rsidRDefault="00DD1E53" w:rsidP="00DD1E5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 New"/>
          <w:sz w:val="26"/>
          <w:szCs w:val="26"/>
        </w:rPr>
      </w:pPr>
      <w:r w:rsidRPr="00CE0ED1">
        <w:rPr>
          <w:rFonts w:ascii="Arial Narrow" w:hAnsi="Arial Narrow" w:cs="Courier New"/>
          <w:b/>
          <w:sz w:val="26"/>
          <w:szCs w:val="26"/>
        </w:rPr>
        <w:t>OBJETO:</w:t>
      </w:r>
      <w:r w:rsidRPr="00CE0ED1">
        <w:rPr>
          <w:rFonts w:ascii="Arial Narrow" w:hAnsi="Arial Narrow" w:cs="Courier New"/>
          <w:sz w:val="26"/>
          <w:szCs w:val="26"/>
        </w:rPr>
        <w:t xml:space="preserve"> </w:t>
      </w:r>
      <w:r w:rsidRPr="00DD1E53">
        <w:rPr>
          <w:rFonts w:ascii="Arial Narrow" w:hAnsi="Arial Narrow" w:cs="Courier New"/>
          <w:sz w:val="26"/>
          <w:szCs w:val="26"/>
        </w:rPr>
        <w:t>Contratação de empresa de engenharia especializada para execução de recuperação em pavimentação asfáltica em diversas ruas na sede deste Município.</w:t>
      </w:r>
      <w:r w:rsidRPr="00CE0ED1">
        <w:rPr>
          <w:rFonts w:ascii="Arial Narrow" w:eastAsia="Arial Unicode MS" w:hAnsi="Arial Narrow" w:cs="Courier New"/>
          <w:bCs/>
          <w:sz w:val="26"/>
          <w:szCs w:val="26"/>
          <w:lang w:eastAsia="x-none"/>
        </w:rPr>
        <w:t xml:space="preserve"> </w:t>
      </w:r>
      <w:r w:rsidRPr="00CE0ED1">
        <w:rPr>
          <w:rFonts w:ascii="Arial Narrow" w:hAnsi="Arial Narrow" w:cs="Courier New"/>
          <w:b/>
          <w:sz w:val="26"/>
          <w:szCs w:val="26"/>
        </w:rPr>
        <w:t>DATA:</w:t>
      </w:r>
      <w:r>
        <w:rPr>
          <w:rFonts w:ascii="Arial Narrow" w:hAnsi="Arial Narrow" w:cs="Courier New"/>
          <w:sz w:val="26"/>
          <w:szCs w:val="26"/>
        </w:rPr>
        <w:t xml:space="preserve"> </w:t>
      </w:r>
      <w:r w:rsidR="0089219A">
        <w:rPr>
          <w:rFonts w:ascii="Arial Narrow" w:hAnsi="Arial Narrow" w:cs="Courier New"/>
          <w:sz w:val="26"/>
          <w:szCs w:val="26"/>
        </w:rPr>
        <w:t>22</w:t>
      </w:r>
      <w:bookmarkStart w:id="0" w:name="_GoBack"/>
      <w:bookmarkEnd w:id="0"/>
      <w:r>
        <w:rPr>
          <w:rFonts w:ascii="Arial Narrow" w:hAnsi="Arial Narrow" w:cs="Courier New"/>
          <w:sz w:val="26"/>
          <w:szCs w:val="26"/>
        </w:rPr>
        <w:t>/02</w:t>
      </w:r>
      <w:r w:rsidRPr="00CE0ED1">
        <w:rPr>
          <w:rFonts w:ascii="Arial Narrow" w:hAnsi="Arial Narrow" w:cs="Courier New"/>
          <w:sz w:val="26"/>
          <w:szCs w:val="26"/>
        </w:rPr>
        <w:t xml:space="preserve">/2019. </w:t>
      </w:r>
      <w:r w:rsidRPr="00CE0ED1">
        <w:rPr>
          <w:rFonts w:ascii="Arial Narrow" w:hAnsi="Arial Narrow" w:cs="Courier New"/>
          <w:b/>
          <w:sz w:val="26"/>
          <w:szCs w:val="26"/>
        </w:rPr>
        <w:t>HORÁRIO:</w:t>
      </w:r>
      <w:r w:rsidRPr="00CE0ED1">
        <w:rPr>
          <w:rFonts w:ascii="Arial Narrow" w:hAnsi="Arial Narrow" w:cs="Courier New"/>
          <w:sz w:val="26"/>
          <w:szCs w:val="26"/>
        </w:rPr>
        <w:t xml:space="preserve"> </w:t>
      </w:r>
      <w:r>
        <w:rPr>
          <w:rFonts w:ascii="Arial Narrow" w:hAnsi="Arial Narrow" w:cs="Courier New"/>
          <w:sz w:val="26"/>
          <w:szCs w:val="26"/>
        </w:rPr>
        <w:t>08</w:t>
      </w:r>
      <w:r w:rsidRPr="00CE0ED1">
        <w:rPr>
          <w:rFonts w:ascii="Arial Narrow" w:hAnsi="Arial Narrow" w:cs="Courier New"/>
          <w:sz w:val="26"/>
          <w:szCs w:val="26"/>
        </w:rPr>
        <w:t>h</w:t>
      </w:r>
      <w:r>
        <w:rPr>
          <w:rFonts w:ascii="Arial Narrow" w:hAnsi="Arial Narrow" w:cs="Courier New"/>
          <w:sz w:val="26"/>
          <w:szCs w:val="26"/>
        </w:rPr>
        <w:t>0</w:t>
      </w:r>
      <w:r w:rsidRPr="00CE0ED1">
        <w:rPr>
          <w:rFonts w:ascii="Arial Narrow" w:hAnsi="Arial Narrow" w:cs="Courier New"/>
          <w:sz w:val="26"/>
          <w:szCs w:val="26"/>
        </w:rPr>
        <w:t xml:space="preserve">0min. </w:t>
      </w:r>
      <w:r w:rsidRPr="00CE0ED1">
        <w:rPr>
          <w:rFonts w:ascii="Arial Narrow" w:hAnsi="Arial Narrow" w:cs="Courier New"/>
          <w:b/>
          <w:sz w:val="26"/>
          <w:szCs w:val="26"/>
        </w:rPr>
        <w:t>CRITÉRIO:</w:t>
      </w:r>
      <w:r w:rsidRPr="00CE0ED1">
        <w:rPr>
          <w:rFonts w:ascii="Arial Narrow" w:hAnsi="Arial Narrow" w:cs="Courier New"/>
          <w:sz w:val="26"/>
          <w:szCs w:val="26"/>
        </w:rPr>
        <w:t xml:space="preserve"> Menor Preço Global. </w:t>
      </w:r>
      <w:r w:rsidRPr="00CE0ED1">
        <w:rPr>
          <w:rFonts w:ascii="Arial Narrow" w:hAnsi="Arial Narrow" w:cs="Courier New"/>
          <w:b/>
          <w:sz w:val="26"/>
          <w:szCs w:val="26"/>
        </w:rPr>
        <w:t>LOCAL:</w:t>
      </w:r>
      <w:r w:rsidRPr="00CE0ED1">
        <w:rPr>
          <w:rFonts w:ascii="Arial Narrow" w:hAnsi="Arial Narrow" w:cs="Courier New"/>
          <w:sz w:val="26"/>
          <w:szCs w:val="26"/>
        </w:rPr>
        <w:t xml:space="preserve"> na sede do Centro Administrativo, situado na Av. </w:t>
      </w:r>
      <w:proofErr w:type="spellStart"/>
      <w:r w:rsidRPr="00CE0ED1">
        <w:rPr>
          <w:rFonts w:ascii="Arial Narrow" w:hAnsi="Arial Narrow" w:cs="Courier New"/>
          <w:sz w:val="26"/>
          <w:szCs w:val="26"/>
        </w:rPr>
        <w:t>Profª</w:t>
      </w:r>
      <w:proofErr w:type="spellEnd"/>
      <w:r w:rsidRPr="00CE0ED1">
        <w:rPr>
          <w:rFonts w:ascii="Arial Narrow" w:hAnsi="Arial Narrow" w:cs="Courier New"/>
          <w:sz w:val="26"/>
          <w:szCs w:val="26"/>
        </w:rPr>
        <w:t xml:space="preserve"> Marlene Cerqueira de Oliveira s/n –Prisco Viana - Caetité-Ba. O Edital estará à disposição dos interessados na sede da Prefeitura Municipal, das 08h00min às 12h00min.</w:t>
      </w:r>
    </w:p>
    <w:p w:rsidR="00DD1E53" w:rsidRPr="00CE0ED1" w:rsidRDefault="00DD1E53" w:rsidP="00DD1E53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ourier New"/>
          <w:sz w:val="26"/>
          <w:szCs w:val="26"/>
        </w:rPr>
      </w:pPr>
      <w:r w:rsidRPr="00CE0ED1">
        <w:rPr>
          <w:rFonts w:ascii="Arial Narrow" w:hAnsi="Arial Narrow" w:cs="Courier New"/>
          <w:sz w:val="26"/>
          <w:szCs w:val="26"/>
        </w:rPr>
        <w:t xml:space="preserve">Caetité-Ba, </w:t>
      </w:r>
      <w:r>
        <w:rPr>
          <w:rFonts w:ascii="Arial Narrow" w:hAnsi="Arial Narrow" w:cs="Courier New"/>
          <w:sz w:val="26"/>
          <w:szCs w:val="26"/>
        </w:rPr>
        <w:t>01/02/2019</w:t>
      </w:r>
      <w:r w:rsidRPr="00CE0ED1">
        <w:rPr>
          <w:rFonts w:ascii="Arial Narrow" w:hAnsi="Arial Narrow" w:cs="Courier New"/>
          <w:sz w:val="26"/>
          <w:szCs w:val="26"/>
        </w:rPr>
        <w:t>.</w:t>
      </w:r>
    </w:p>
    <w:p w:rsidR="00DD1E53" w:rsidRPr="00CE0ED1" w:rsidRDefault="00DD1E53" w:rsidP="00DD1E53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ourier New"/>
          <w:sz w:val="26"/>
          <w:szCs w:val="26"/>
        </w:rPr>
      </w:pPr>
    </w:p>
    <w:p w:rsidR="00F17A33" w:rsidRDefault="00DD1E53" w:rsidP="00DD1E53">
      <w:pPr>
        <w:pStyle w:val="Ttulo"/>
        <w:spacing w:line="360" w:lineRule="auto"/>
        <w:rPr>
          <w:rFonts w:ascii="Arial Narrow" w:hAnsi="Arial Narrow" w:cs="Courier New"/>
          <w:b w:val="0"/>
          <w:bCs w:val="0"/>
          <w:sz w:val="26"/>
          <w:szCs w:val="26"/>
          <w:u w:val="none"/>
          <w:lang w:val="pt-BR" w:eastAsia="pt-BR"/>
        </w:rPr>
      </w:pPr>
      <w:r w:rsidRPr="00DD1E53">
        <w:rPr>
          <w:rFonts w:ascii="Arial Narrow" w:hAnsi="Arial Narrow" w:cs="Courier New"/>
          <w:b w:val="0"/>
          <w:bCs w:val="0"/>
          <w:sz w:val="26"/>
          <w:szCs w:val="26"/>
          <w:u w:val="none"/>
          <w:lang w:val="pt-BR" w:eastAsia="pt-BR"/>
        </w:rPr>
        <w:t xml:space="preserve">SOLANGE SOUZA SILVA                             </w:t>
      </w:r>
      <w:r>
        <w:rPr>
          <w:rFonts w:ascii="Arial Narrow" w:hAnsi="Arial Narrow" w:cs="Courier New"/>
          <w:b w:val="0"/>
          <w:bCs w:val="0"/>
          <w:sz w:val="26"/>
          <w:szCs w:val="26"/>
          <w:u w:val="none"/>
          <w:lang w:val="pt-BR" w:eastAsia="pt-BR"/>
        </w:rPr>
        <w:t xml:space="preserve">                  </w:t>
      </w:r>
    </w:p>
    <w:p w:rsidR="00DD1E53" w:rsidRPr="00CE0ED1" w:rsidRDefault="00DD1E53" w:rsidP="00DD1E53">
      <w:pPr>
        <w:pStyle w:val="Ttulo"/>
        <w:spacing w:line="360" w:lineRule="auto"/>
        <w:rPr>
          <w:rFonts w:ascii="Arial Narrow" w:hAnsi="Arial Narrow" w:cs="Courier New"/>
          <w:b w:val="0"/>
          <w:sz w:val="28"/>
          <w:szCs w:val="28"/>
          <w:u w:val="none"/>
          <w:lang w:val="pt-BR"/>
        </w:rPr>
      </w:pPr>
      <w:r w:rsidRPr="00DD1E53">
        <w:rPr>
          <w:rFonts w:ascii="Arial Narrow" w:hAnsi="Arial Narrow" w:cs="Courier New"/>
          <w:b w:val="0"/>
          <w:bCs w:val="0"/>
          <w:sz w:val="26"/>
          <w:szCs w:val="26"/>
          <w:u w:val="none"/>
          <w:lang w:val="pt-BR" w:eastAsia="pt-BR"/>
        </w:rPr>
        <w:t xml:space="preserve"> Presidente da Comissão                                                                             </w:t>
      </w:r>
    </w:p>
    <w:p w:rsidR="00DD1E53" w:rsidRPr="00CE0ED1" w:rsidRDefault="00DD1E53" w:rsidP="00DD1E53">
      <w:pPr>
        <w:spacing w:line="360" w:lineRule="auto"/>
        <w:jc w:val="both"/>
        <w:rPr>
          <w:rFonts w:ascii="Arial Narrow" w:hAnsi="Arial Narrow" w:cs="Courier New"/>
          <w:b/>
          <w:sz w:val="28"/>
          <w:szCs w:val="28"/>
        </w:rPr>
      </w:pPr>
    </w:p>
    <w:p w:rsidR="00DD1E53" w:rsidRPr="00CE0ED1" w:rsidRDefault="00DD1E53" w:rsidP="00DD1E53">
      <w:pPr>
        <w:spacing w:line="360" w:lineRule="auto"/>
        <w:jc w:val="both"/>
        <w:rPr>
          <w:rFonts w:ascii="Arial Narrow" w:hAnsi="Arial Narrow" w:cs="Courier New"/>
          <w:b/>
          <w:sz w:val="26"/>
          <w:szCs w:val="26"/>
          <w:lang w:val="x-none" w:eastAsia="x-none"/>
        </w:rPr>
      </w:pPr>
    </w:p>
    <w:p w:rsidR="00DD1E53" w:rsidRPr="00CE0ED1" w:rsidRDefault="00DD1E53" w:rsidP="00DD1E53">
      <w:pPr>
        <w:spacing w:line="360" w:lineRule="auto"/>
        <w:jc w:val="both"/>
        <w:rPr>
          <w:rFonts w:ascii="Arial Narrow" w:hAnsi="Arial Narrow" w:cs="Courier New"/>
          <w:b/>
          <w:sz w:val="26"/>
          <w:szCs w:val="26"/>
        </w:rPr>
      </w:pPr>
    </w:p>
    <w:p w:rsidR="00DD1E53" w:rsidRPr="00CE0ED1" w:rsidRDefault="00DD1E53" w:rsidP="00DD1E53">
      <w:pPr>
        <w:pStyle w:val="Ttulo"/>
        <w:spacing w:line="360" w:lineRule="auto"/>
        <w:jc w:val="both"/>
        <w:rPr>
          <w:rFonts w:ascii="Arial Narrow" w:hAnsi="Arial Narrow" w:cs="Courier New"/>
          <w:b w:val="0"/>
          <w:sz w:val="26"/>
          <w:szCs w:val="26"/>
          <w:u w:val="none"/>
          <w:lang w:val="pt-BR"/>
        </w:rPr>
      </w:pPr>
    </w:p>
    <w:p w:rsidR="004E27E6" w:rsidRDefault="004E27E6"/>
    <w:sectPr w:rsidR="004E27E6" w:rsidSect="00745578">
      <w:headerReference w:type="default" r:id="rId5"/>
      <w:pgSz w:w="12240" w:h="15840"/>
      <w:pgMar w:top="567" w:right="7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BF" w:rsidRDefault="00DD1E5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228600</wp:posOffset>
          </wp:positionH>
          <wp:positionV relativeFrom="paragraph">
            <wp:posOffset>-640080</wp:posOffset>
          </wp:positionV>
          <wp:extent cx="7560310" cy="10607040"/>
          <wp:effectExtent l="0" t="0" r="254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0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7EBF" w:rsidRDefault="008921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53"/>
    <w:rsid w:val="004E27E6"/>
    <w:rsid w:val="0089219A"/>
    <w:rsid w:val="00DD1E53"/>
    <w:rsid w:val="00F1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D1E53"/>
    <w:pPr>
      <w:jc w:val="center"/>
    </w:pPr>
    <w:rPr>
      <w:b/>
      <w:bCs/>
      <w:sz w:val="4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DD1E53"/>
    <w:rPr>
      <w:rFonts w:ascii="Times New Roman" w:eastAsia="Times New Roman" w:hAnsi="Times New Roman" w:cs="Times New Roman"/>
      <w:b/>
      <w:bCs/>
      <w:sz w:val="40"/>
      <w:szCs w:val="24"/>
      <w:u w:val="single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DD1E53"/>
    <w:pPr>
      <w:tabs>
        <w:tab w:val="center" w:pos="4419"/>
        <w:tab w:val="right" w:pos="8838"/>
      </w:tabs>
    </w:pPr>
    <w:rPr>
      <w:rFonts w:ascii="Arial" w:hAnsi="Arial"/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D1E53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D1E53"/>
    <w:pPr>
      <w:jc w:val="center"/>
    </w:pPr>
    <w:rPr>
      <w:b/>
      <w:bCs/>
      <w:sz w:val="4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DD1E53"/>
    <w:rPr>
      <w:rFonts w:ascii="Times New Roman" w:eastAsia="Times New Roman" w:hAnsi="Times New Roman" w:cs="Times New Roman"/>
      <w:b/>
      <w:bCs/>
      <w:sz w:val="40"/>
      <w:szCs w:val="24"/>
      <w:u w:val="single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DD1E53"/>
    <w:pPr>
      <w:tabs>
        <w:tab w:val="center" w:pos="4419"/>
        <w:tab w:val="right" w:pos="8838"/>
      </w:tabs>
    </w:pPr>
    <w:rPr>
      <w:rFonts w:ascii="Arial" w:hAnsi="Arial"/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D1E53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3</cp:revision>
  <dcterms:created xsi:type="dcterms:W3CDTF">2019-02-01T10:18:00Z</dcterms:created>
  <dcterms:modified xsi:type="dcterms:W3CDTF">2019-02-01T11:02:00Z</dcterms:modified>
</cp:coreProperties>
</file>